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88" w:rsidRDefault="008218C6" w:rsidP="00382BAA">
      <w:pPr>
        <w:spacing w:after="0" w:line="240" w:lineRule="auto"/>
        <w:jc w:val="center"/>
        <w:rPr>
          <w:color w:val="3366FF"/>
          <w:sz w:val="64"/>
          <w:szCs w:val="64"/>
        </w:rPr>
      </w:pPr>
      <w:r>
        <w:rPr>
          <w:noProof/>
          <w:color w:val="3366FF"/>
          <w:sz w:val="64"/>
          <w:szCs w:val="6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317500</wp:posOffset>
            </wp:positionV>
            <wp:extent cx="5800725" cy="2143125"/>
            <wp:effectExtent l="19050" t="0" r="9525" b="0"/>
            <wp:wrapTight wrapText="bothSides">
              <wp:wrapPolygon edited="0">
                <wp:start x="-71" y="0"/>
                <wp:lineTo x="-71" y="21504"/>
                <wp:lineTo x="21635" y="21504"/>
                <wp:lineTo x="21635" y="0"/>
                <wp:lineTo x="-71" y="0"/>
              </wp:wrapPolygon>
            </wp:wrapTight>
            <wp:docPr id="3" name="Immagine 3" descr="Marchio Premio don Gennaro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 Premio don Gennaro n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C88" w:rsidRDefault="00221C88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221C88" w:rsidRDefault="00221C88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221C88" w:rsidRDefault="00221C88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221C88" w:rsidRDefault="00221C88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8218C6" w:rsidRDefault="008218C6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8218C6" w:rsidRDefault="008218C6" w:rsidP="00382BAA">
      <w:pPr>
        <w:spacing w:after="0" w:line="240" w:lineRule="auto"/>
        <w:jc w:val="center"/>
        <w:rPr>
          <w:color w:val="3366FF"/>
          <w:sz w:val="64"/>
          <w:szCs w:val="64"/>
        </w:rPr>
      </w:pPr>
    </w:p>
    <w:p w:rsidR="00260CFF" w:rsidRPr="00934BB3" w:rsidRDefault="009575FA" w:rsidP="00382BAA">
      <w:pPr>
        <w:spacing w:after="0" w:line="240" w:lineRule="auto"/>
        <w:jc w:val="center"/>
        <w:rPr>
          <w:color w:val="3366FF"/>
          <w:sz w:val="64"/>
          <w:szCs w:val="64"/>
        </w:rPr>
      </w:pPr>
      <w:r w:rsidRPr="00934BB3">
        <w:rPr>
          <w:color w:val="3366FF"/>
          <w:sz w:val="64"/>
          <w:szCs w:val="64"/>
        </w:rPr>
        <w:t>Premio di laurea</w:t>
      </w:r>
      <w:r w:rsidR="00C23BDF">
        <w:rPr>
          <w:color w:val="3366FF"/>
          <w:sz w:val="64"/>
          <w:szCs w:val="64"/>
        </w:rPr>
        <w:t xml:space="preserve"> </w:t>
      </w:r>
    </w:p>
    <w:p w:rsidR="00260CFF" w:rsidRDefault="00260CFF" w:rsidP="00934BB3">
      <w:pPr>
        <w:spacing w:before="120" w:after="0" w:line="240" w:lineRule="auto"/>
        <w:jc w:val="center"/>
        <w:rPr>
          <w:i/>
          <w:iCs/>
          <w:color w:val="3366FF"/>
          <w:sz w:val="52"/>
          <w:szCs w:val="52"/>
        </w:rPr>
      </w:pPr>
      <w:r w:rsidRPr="00934BB3">
        <w:rPr>
          <w:i/>
          <w:iCs/>
          <w:color w:val="3366FF"/>
          <w:sz w:val="52"/>
          <w:szCs w:val="52"/>
        </w:rPr>
        <w:t>Don Gennaro Somma</w:t>
      </w:r>
    </w:p>
    <w:p w:rsidR="00A56341" w:rsidRDefault="00A56341" w:rsidP="00934BB3">
      <w:pPr>
        <w:spacing w:before="120" w:after="0" w:line="240" w:lineRule="auto"/>
        <w:jc w:val="center"/>
        <w:rPr>
          <w:i/>
          <w:iCs/>
          <w:color w:val="3366FF"/>
          <w:sz w:val="52"/>
          <w:szCs w:val="52"/>
        </w:rPr>
      </w:pPr>
      <w:r>
        <w:rPr>
          <w:i/>
          <w:iCs/>
          <w:color w:val="3366FF"/>
          <w:sz w:val="52"/>
          <w:szCs w:val="52"/>
        </w:rPr>
        <w:t>Una vita per la solidarietà e la cooperazione</w:t>
      </w:r>
    </w:p>
    <w:p w:rsidR="00C23BDF" w:rsidRPr="00C23BDF" w:rsidRDefault="00C23BDF" w:rsidP="00934BB3">
      <w:pPr>
        <w:spacing w:before="120" w:after="0" w:line="240" w:lineRule="auto"/>
        <w:jc w:val="center"/>
        <w:rPr>
          <w:color w:val="3366FF"/>
          <w:sz w:val="36"/>
          <w:szCs w:val="36"/>
        </w:rPr>
      </w:pPr>
      <w:r w:rsidRPr="00C23BDF">
        <w:rPr>
          <w:color w:val="3366FF"/>
          <w:sz w:val="36"/>
          <w:szCs w:val="36"/>
        </w:rPr>
        <w:t>anno 201</w:t>
      </w:r>
      <w:r w:rsidR="00AA112C">
        <w:rPr>
          <w:color w:val="3366FF"/>
          <w:sz w:val="36"/>
          <w:szCs w:val="36"/>
        </w:rPr>
        <w:t>9</w:t>
      </w:r>
    </w:p>
    <w:p w:rsidR="00260CFF" w:rsidRPr="00260CFF" w:rsidRDefault="00A56341" w:rsidP="00260CFF">
      <w:pPr>
        <w:spacing w:before="480" w:after="240" w:line="240" w:lineRule="auto"/>
        <w:jc w:val="center"/>
        <w:rPr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>S</w:t>
      </w:r>
      <w:r w:rsidR="00260CFF" w:rsidRPr="00260CFF">
        <w:rPr>
          <w:color w:val="FF6600"/>
          <w:sz w:val="40"/>
          <w:szCs w:val="40"/>
        </w:rPr>
        <w:t>elezione di una tesi di Laurea Magistrale</w:t>
      </w:r>
    </w:p>
    <w:p w:rsidR="00382BAA" w:rsidRPr="00260CFF" w:rsidRDefault="00382BAA" w:rsidP="00382BAA">
      <w:pPr>
        <w:spacing w:after="0" w:line="240" w:lineRule="auto"/>
        <w:jc w:val="center"/>
        <w:rPr>
          <w:i/>
          <w:iCs/>
          <w:color w:val="FF6600"/>
          <w:sz w:val="36"/>
          <w:szCs w:val="36"/>
          <w:u w:val="single"/>
        </w:rPr>
      </w:pPr>
    </w:p>
    <w:p w:rsidR="009575FA" w:rsidRDefault="009575FA">
      <w:pPr>
        <w:pStyle w:val="Paragrafoelenco1"/>
        <w:spacing w:after="0"/>
        <w:ind w:left="360"/>
        <w:jc w:val="center"/>
        <w:rPr>
          <w:b/>
          <w:sz w:val="28"/>
        </w:rPr>
      </w:pPr>
    </w:p>
    <w:p w:rsidR="00A56341" w:rsidRDefault="00260CFF" w:rsidP="00A56341">
      <w:pPr>
        <w:spacing w:after="0" w:line="240" w:lineRule="auto"/>
        <w:jc w:val="center"/>
        <w:rPr>
          <w:i/>
          <w:iCs/>
          <w:color w:val="FF6600"/>
          <w:sz w:val="36"/>
          <w:szCs w:val="36"/>
        </w:rPr>
      </w:pPr>
      <w:r>
        <w:rPr>
          <w:i/>
          <w:iCs/>
          <w:color w:val="FF6600"/>
          <w:sz w:val="36"/>
          <w:szCs w:val="36"/>
        </w:rPr>
        <w:t>su</w:t>
      </w:r>
      <w:r w:rsidRPr="00260CFF">
        <w:rPr>
          <w:i/>
          <w:iCs/>
          <w:color w:val="FF6600"/>
          <w:sz w:val="36"/>
          <w:szCs w:val="36"/>
        </w:rPr>
        <w:t xml:space="preserve"> </w:t>
      </w:r>
      <w:r w:rsidR="00A56341" w:rsidRPr="00260CFF">
        <w:rPr>
          <w:i/>
          <w:iCs/>
          <w:color w:val="FF6600"/>
          <w:sz w:val="36"/>
          <w:szCs w:val="36"/>
        </w:rPr>
        <w:t>cooperazione internazionale</w:t>
      </w:r>
      <w:r w:rsidR="00A56341">
        <w:rPr>
          <w:i/>
          <w:iCs/>
          <w:color w:val="FF6600"/>
          <w:sz w:val="36"/>
          <w:szCs w:val="36"/>
        </w:rPr>
        <w:t>,</w:t>
      </w:r>
      <w:r w:rsidR="00A56341" w:rsidRPr="00260CFF">
        <w:rPr>
          <w:i/>
          <w:iCs/>
          <w:color w:val="FF6600"/>
          <w:sz w:val="36"/>
          <w:szCs w:val="36"/>
        </w:rPr>
        <w:t xml:space="preserve"> diritti umani</w:t>
      </w:r>
      <w:r w:rsidR="00A56341">
        <w:rPr>
          <w:i/>
          <w:iCs/>
          <w:color w:val="FF6600"/>
          <w:sz w:val="36"/>
          <w:szCs w:val="36"/>
        </w:rPr>
        <w:t>,</w:t>
      </w:r>
    </w:p>
    <w:p w:rsidR="00A56341" w:rsidRPr="00260CFF" w:rsidRDefault="00A56341" w:rsidP="00A56341">
      <w:pPr>
        <w:spacing w:after="0" w:line="240" w:lineRule="auto"/>
        <w:jc w:val="center"/>
        <w:rPr>
          <w:i/>
          <w:iCs/>
          <w:color w:val="FF6600"/>
          <w:sz w:val="36"/>
          <w:szCs w:val="36"/>
        </w:rPr>
      </w:pPr>
      <w:r w:rsidRPr="00260CFF">
        <w:rPr>
          <w:i/>
          <w:iCs/>
          <w:color w:val="FF6600"/>
          <w:sz w:val="36"/>
          <w:szCs w:val="36"/>
        </w:rPr>
        <w:t xml:space="preserve"> e</w:t>
      </w:r>
      <w:r>
        <w:rPr>
          <w:i/>
          <w:iCs/>
          <w:color w:val="FF6600"/>
          <w:sz w:val="36"/>
          <w:szCs w:val="36"/>
        </w:rPr>
        <w:t>conomia per lo sviluppo sociale,</w:t>
      </w:r>
      <w:r w:rsidRPr="00A56341">
        <w:rPr>
          <w:i/>
          <w:iCs/>
          <w:color w:val="FF6600"/>
          <w:sz w:val="36"/>
          <w:szCs w:val="36"/>
        </w:rPr>
        <w:t xml:space="preserve"> </w:t>
      </w:r>
      <w:r w:rsidRPr="00260CFF">
        <w:rPr>
          <w:i/>
          <w:iCs/>
          <w:color w:val="FF6600"/>
          <w:sz w:val="36"/>
          <w:szCs w:val="36"/>
        </w:rPr>
        <w:t>finanza etica</w:t>
      </w:r>
      <w:r>
        <w:rPr>
          <w:i/>
          <w:iCs/>
          <w:color w:val="FF6600"/>
          <w:sz w:val="36"/>
          <w:szCs w:val="36"/>
        </w:rPr>
        <w:t>,</w:t>
      </w:r>
    </w:p>
    <w:p w:rsidR="00A56341" w:rsidRDefault="00260CFF" w:rsidP="00260CFF">
      <w:pPr>
        <w:spacing w:after="0" w:line="240" w:lineRule="auto"/>
        <w:jc w:val="center"/>
        <w:rPr>
          <w:i/>
          <w:iCs/>
          <w:color w:val="FF6600"/>
          <w:sz w:val="36"/>
          <w:szCs w:val="36"/>
        </w:rPr>
      </w:pPr>
      <w:r w:rsidRPr="00260CFF">
        <w:rPr>
          <w:i/>
          <w:iCs/>
          <w:color w:val="FF6600"/>
          <w:sz w:val="36"/>
          <w:szCs w:val="36"/>
        </w:rPr>
        <w:t xml:space="preserve">interculturalità, </w:t>
      </w:r>
      <w:r w:rsidR="00A56341" w:rsidRPr="00260CFF">
        <w:rPr>
          <w:i/>
          <w:iCs/>
          <w:color w:val="FF6600"/>
          <w:sz w:val="36"/>
          <w:szCs w:val="36"/>
        </w:rPr>
        <w:t>sviluppo sostenibile</w:t>
      </w:r>
      <w:r w:rsidR="00A56341">
        <w:rPr>
          <w:i/>
          <w:iCs/>
          <w:color w:val="FF6600"/>
          <w:sz w:val="36"/>
          <w:szCs w:val="36"/>
        </w:rPr>
        <w:t>,</w:t>
      </w:r>
    </w:p>
    <w:p w:rsidR="00260CFF" w:rsidRDefault="00A56341" w:rsidP="00260CFF">
      <w:pPr>
        <w:spacing w:after="0" w:line="240" w:lineRule="auto"/>
        <w:jc w:val="center"/>
        <w:rPr>
          <w:i/>
          <w:iCs/>
          <w:color w:val="FF6600"/>
          <w:sz w:val="36"/>
          <w:szCs w:val="36"/>
        </w:rPr>
      </w:pPr>
      <w:r w:rsidRPr="00260CFF">
        <w:rPr>
          <w:i/>
          <w:iCs/>
          <w:color w:val="FF6600"/>
          <w:sz w:val="36"/>
          <w:szCs w:val="36"/>
        </w:rPr>
        <w:t xml:space="preserve"> </w:t>
      </w:r>
      <w:r>
        <w:rPr>
          <w:i/>
          <w:iCs/>
          <w:color w:val="FF6600"/>
          <w:sz w:val="36"/>
          <w:szCs w:val="36"/>
        </w:rPr>
        <w:t>turismo responsabile.</w:t>
      </w:r>
      <w:r w:rsidR="00260CFF" w:rsidRPr="00260CFF">
        <w:rPr>
          <w:i/>
          <w:iCs/>
          <w:color w:val="FF6600"/>
          <w:sz w:val="36"/>
          <w:szCs w:val="36"/>
        </w:rPr>
        <w:t xml:space="preserve"> </w:t>
      </w:r>
    </w:p>
    <w:p w:rsidR="009575FA" w:rsidRPr="00934BB3" w:rsidRDefault="009575FA" w:rsidP="000C558E">
      <w:pPr>
        <w:pageBreakBefore/>
        <w:numPr>
          <w:ilvl w:val="0"/>
          <w:numId w:val="8"/>
        </w:numPr>
        <w:spacing w:after="0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lastRenderedPageBreak/>
        <w:t>FINALITÀ</w:t>
      </w:r>
    </w:p>
    <w:p w:rsidR="009575FA" w:rsidRPr="00934BB3" w:rsidRDefault="009575FA">
      <w:p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 xml:space="preserve">La Comunità Promozione e Sviluppo bandisce </w:t>
      </w:r>
      <w:r w:rsidR="004900C1" w:rsidRPr="00934BB3">
        <w:rPr>
          <w:sz w:val="24"/>
          <w:szCs w:val="24"/>
        </w:rPr>
        <w:t xml:space="preserve">annualmente </w:t>
      </w:r>
      <w:r w:rsidRPr="00934BB3">
        <w:rPr>
          <w:sz w:val="24"/>
          <w:szCs w:val="24"/>
        </w:rPr>
        <w:t>un concorso per la selezione di una tesi di laurea</w:t>
      </w:r>
      <w:r w:rsidR="00CC2779">
        <w:rPr>
          <w:sz w:val="24"/>
          <w:szCs w:val="24"/>
        </w:rPr>
        <w:t xml:space="preserve"> </w:t>
      </w:r>
      <w:r w:rsidRPr="00934BB3">
        <w:rPr>
          <w:sz w:val="24"/>
          <w:szCs w:val="24"/>
        </w:rPr>
        <w:t xml:space="preserve">magistrale inerente </w:t>
      </w:r>
      <w:r w:rsidR="00192848" w:rsidRPr="00934BB3">
        <w:rPr>
          <w:sz w:val="24"/>
          <w:szCs w:val="24"/>
        </w:rPr>
        <w:t>a</w:t>
      </w:r>
      <w:r w:rsidRPr="00934BB3">
        <w:rPr>
          <w:sz w:val="24"/>
          <w:szCs w:val="24"/>
        </w:rPr>
        <w:t>i temi</w:t>
      </w:r>
      <w:r w:rsidR="001C3B21">
        <w:rPr>
          <w:sz w:val="24"/>
          <w:szCs w:val="24"/>
        </w:rPr>
        <w:t xml:space="preserve">: </w:t>
      </w:r>
      <w:r w:rsidR="002C75CF" w:rsidRPr="00934BB3">
        <w:rPr>
          <w:sz w:val="24"/>
          <w:szCs w:val="24"/>
        </w:rPr>
        <w:t>cooperazione internazionale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diritti umani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economia per lo sviluppo sociale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</w:t>
      </w:r>
      <w:r w:rsidR="00A56341" w:rsidRPr="00934BB3">
        <w:rPr>
          <w:sz w:val="24"/>
          <w:szCs w:val="24"/>
        </w:rPr>
        <w:t>finanza etica</w:t>
      </w:r>
      <w:r w:rsidR="00A56341">
        <w:rPr>
          <w:sz w:val="24"/>
          <w:szCs w:val="24"/>
        </w:rPr>
        <w:t xml:space="preserve">, </w:t>
      </w:r>
      <w:r w:rsidR="002C75CF" w:rsidRPr="00934BB3">
        <w:rPr>
          <w:sz w:val="24"/>
          <w:szCs w:val="24"/>
        </w:rPr>
        <w:t>interculturalità,</w:t>
      </w:r>
      <w:r w:rsidR="002C75CF">
        <w:rPr>
          <w:sz w:val="24"/>
          <w:szCs w:val="24"/>
        </w:rPr>
        <w:t xml:space="preserve"> </w:t>
      </w:r>
      <w:r w:rsidR="001C3B21">
        <w:rPr>
          <w:sz w:val="24"/>
          <w:szCs w:val="24"/>
        </w:rPr>
        <w:t xml:space="preserve">sviluppo sostenibile, </w:t>
      </w:r>
      <w:r w:rsidR="002C75CF" w:rsidRPr="00934BB3">
        <w:rPr>
          <w:sz w:val="24"/>
          <w:szCs w:val="24"/>
        </w:rPr>
        <w:t>turismo responsabile</w:t>
      </w:r>
      <w:r w:rsidR="002C75CF">
        <w:rPr>
          <w:sz w:val="24"/>
          <w:szCs w:val="24"/>
        </w:rPr>
        <w:t>.</w:t>
      </w:r>
      <w:r w:rsidR="00F41692" w:rsidRPr="00934BB3">
        <w:rPr>
          <w:sz w:val="24"/>
          <w:szCs w:val="24"/>
        </w:rPr>
        <w:t xml:space="preserve"> </w:t>
      </w:r>
    </w:p>
    <w:p w:rsidR="009575FA" w:rsidRPr="00934BB3" w:rsidRDefault="009575FA">
      <w:pPr>
        <w:spacing w:after="0" w:line="100" w:lineRule="atLeast"/>
        <w:jc w:val="both"/>
        <w:rPr>
          <w:sz w:val="24"/>
          <w:szCs w:val="24"/>
        </w:rPr>
      </w:pPr>
    </w:p>
    <w:p w:rsidR="009575FA" w:rsidRPr="00934BB3" w:rsidRDefault="009575FA" w:rsidP="000C558E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 xml:space="preserve">PREMIO </w:t>
      </w:r>
    </w:p>
    <w:p w:rsidR="002A609D" w:rsidRDefault="009575FA" w:rsidP="00EE717B">
      <w:p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>Per la tesi selezionata è previsto un premio di  € 1.00</w:t>
      </w:r>
      <w:r w:rsidR="00EE717B" w:rsidRPr="00934BB3">
        <w:rPr>
          <w:sz w:val="24"/>
          <w:szCs w:val="24"/>
        </w:rPr>
        <w:t>0</w:t>
      </w:r>
      <w:r w:rsidR="000C558E" w:rsidRPr="00934BB3">
        <w:rPr>
          <w:sz w:val="24"/>
          <w:szCs w:val="24"/>
        </w:rPr>
        <w:t>.</w:t>
      </w:r>
      <w:bookmarkStart w:id="0" w:name="_GoBack"/>
      <w:bookmarkEnd w:id="0"/>
    </w:p>
    <w:p w:rsidR="002A609D" w:rsidRPr="00934BB3" w:rsidRDefault="002A609D" w:rsidP="00EE717B">
      <w:pPr>
        <w:spacing w:after="0" w:line="100" w:lineRule="atLeast"/>
        <w:jc w:val="both"/>
        <w:rPr>
          <w:sz w:val="24"/>
          <w:szCs w:val="24"/>
        </w:rPr>
      </w:pPr>
      <w:r w:rsidRPr="002A609D">
        <w:rPr>
          <w:sz w:val="24"/>
          <w:szCs w:val="24"/>
        </w:rPr>
        <w:t>il premio sarà assegnato in occasione del 45° anniversario della fondazione della CPS</w:t>
      </w:r>
      <w:r w:rsidR="00512E4F">
        <w:rPr>
          <w:sz w:val="24"/>
          <w:szCs w:val="24"/>
        </w:rPr>
        <w:t>,</w:t>
      </w:r>
      <w:r w:rsidRPr="002A609D">
        <w:rPr>
          <w:sz w:val="24"/>
          <w:szCs w:val="24"/>
        </w:rPr>
        <w:t xml:space="preserve"> a cui si unisce la  commemorazione d</w:t>
      </w:r>
      <w:r w:rsidR="00512E4F">
        <w:rPr>
          <w:sz w:val="24"/>
          <w:szCs w:val="24"/>
        </w:rPr>
        <w:t>i Don Gennaro Somma a 10 anni da</w:t>
      </w:r>
      <w:r w:rsidRPr="002A609D">
        <w:rPr>
          <w:sz w:val="24"/>
          <w:szCs w:val="24"/>
        </w:rPr>
        <w:t xml:space="preserve">lla </w:t>
      </w:r>
      <w:r w:rsidR="00512E4F">
        <w:rPr>
          <w:sz w:val="24"/>
          <w:szCs w:val="24"/>
        </w:rPr>
        <w:t xml:space="preserve">morte. </w:t>
      </w:r>
    </w:p>
    <w:p w:rsidR="00EE717B" w:rsidRPr="002C75CF" w:rsidRDefault="000B0821" w:rsidP="00B61A18">
      <w:pPr>
        <w:spacing w:after="0" w:line="240" w:lineRule="auto"/>
        <w:jc w:val="both"/>
        <w:rPr>
          <w:sz w:val="24"/>
          <w:szCs w:val="24"/>
        </w:rPr>
      </w:pPr>
      <w:r w:rsidRPr="00934BB3">
        <w:rPr>
          <w:sz w:val="24"/>
          <w:szCs w:val="24"/>
        </w:rPr>
        <w:t xml:space="preserve">Inoltre, per </w:t>
      </w:r>
      <w:r w:rsidR="00EE717B" w:rsidRPr="00934BB3">
        <w:rPr>
          <w:sz w:val="24"/>
          <w:szCs w:val="24"/>
        </w:rPr>
        <w:t xml:space="preserve">ogni </w:t>
      </w:r>
      <w:r w:rsidR="00B61A18" w:rsidRPr="00934BB3">
        <w:rPr>
          <w:sz w:val="24"/>
          <w:szCs w:val="24"/>
        </w:rPr>
        <w:t>tematica (</w:t>
      </w:r>
      <w:r w:rsidR="002C75CF" w:rsidRPr="00934BB3">
        <w:rPr>
          <w:sz w:val="24"/>
          <w:szCs w:val="24"/>
        </w:rPr>
        <w:t>cooperazione internazionale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diritti umani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</w:t>
      </w:r>
      <w:r w:rsidR="002C75CF">
        <w:rPr>
          <w:sz w:val="24"/>
          <w:szCs w:val="24"/>
        </w:rPr>
        <w:t xml:space="preserve"> </w:t>
      </w:r>
      <w:r w:rsidR="002C75CF" w:rsidRPr="00934BB3">
        <w:rPr>
          <w:sz w:val="24"/>
          <w:szCs w:val="24"/>
        </w:rPr>
        <w:t>economia per lo sviluppo sociale</w:t>
      </w:r>
      <w:r w:rsidR="002C75CF">
        <w:rPr>
          <w:sz w:val="24"/>
          <w:szCs w:val="24"/>
        </w:rPr>
        <w:t>,</w:t>
      </w:r>
      <w:r w:rsidR="002C75CF" w:rsidRPr="00934BB3">
        <w:rPr>
          <w:sz w:val="24"/>
          <w:szCs w:val="24"/>
        </w:rPr>
        <w:t xml:space="preserve"> </w:t>
      </w:r>
      <w:r w:rsidR="00A56341" w:rsidRPr="00934BB3">
        <w:rPr>
          <w:sz w:val="24"/>
          <w:szCs w:val="24"/>
        </w:rPr>
        <w:t>finanza etica</w:t>
      </w:r>
      <w:r w:rsidR="00A56341">
        <w:rPr>
          <w:sz w:val="24"/>
          <w:szCs w:val="24"/>
        </w:rPr>
        <w:t xml:space="preserve">, </w:t>
      </w:r>
      <w:r w:rsidR="002C75CF" w:rsidRPr="00934BB3">
        <w:rPr>
          <w:sz w:val="24"/>
          <w:szCs w:val="24"/>
        </w:rPr>
        <w:t>interculturalità,</w:t>
      </w:r>
      <w:r w:rsidR="002C75CF">
        <w:rPr>
          <w:sz w:val="24"/>
          <w:szCs w:val="24"/>
        </w:rPr>
        <w:t xml:space="preserve"> sviluppo sostenibile, </w:t>
      </w:r>
      <w:r w:rsidR="002C75CF" w:rsidRPr="00934BB3">
        <w:rPr>
          <w:sz w:val="24"/>
          <w:szCs w:val="24"/>
        </w:rPr>
        <w:t>turismo responsabile</w:t>
      </w:r>
      <w:r w:rsidR="002C75CF">
        <w:rPr>
          <w:sz w:val="24"/>
          <w:szCs w:val="24"/>
        </w:rPr>
        <w:t xml:space="preserve"> ) </w:t>
      </w:r>
      <w:r w:rsidR="00192848" w:rsidRPr="00934BB3">
        <w:rPr>
          <w:sz w:val="24"/>
          <w:szCs w:val="24"/>
        </w:rPr>
        <w:t>potrà essere a</w:t>
      </w:r>
      <w:r w:rsidRPr="00934BB3">
        <w:rPr>
          <w:sz w:val="24"/>
          <w:szCs w:val="24"/>
        </w:rPr>
        <w:t>ttribuita una menzione d’onore</w:t>
      </w:r>
      <w:r w:rsidR="00192848" w:rsidRPr="00934BB3">
        <w:rPr>
          <w:sz w:val="24"/>
          <w:szCs w:val="24"/>
        </w:rPr>
        <w:t>.</w:t>
      </w:r>
    </w:p>
    <w:p w:rsidR="00EE717B" w:rsidRPr="00934BB3" w:rsidRDefault="00EE717B">
      <w:pPr>
        <w:spacing w:after="0" w:line="100" w:lineRule="atLeast"/>
        <w:jc w:val="both"/>
        <w:rPr>
          <w:sz w:val="24"/>
          <w:szCs w:val="24"/>
        </w:rPr>
      </w:pPr>
    </w:p>
    <w:p w:rsidR="009575FA" w:rsidRPr="00934BB3" w:rsidRDefault="009575FA" w:rsidP="000C558E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>DESTINATARI DEL BANDO</w:t>
      </w:r>
    </w:p>
    <w:p w:rsidR="009575FA" w:rsidRPr="00934BB3" w:rsidRDefault="009575FA" w:rsidP="00CC2779">
      <w:p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>Il bando è aperto a tutti gli studenti universitari</w:t>
      </w:r>
      <w:r w:rsidR="00CC2779">
        <w:rPr>
          <w:sz w:val="24"/>
          <w:szCs w:val="24"/>
        </w:rPr>
        <w:t xml:space="preserve"> </w:t>
      </w:r>
      <w:r w:rsidRPr="00934BB3">
        <w:rPr>
          <w:sz w:val="24"/>
          <w:szCs w:val="24"/>
        </w:rPr>
        <w:t>di nazionalità italiana e non, che abbiano conseguito la Laurea magistrale presso una Università Italiana</w:t>
      </w:r>
      <w:r w:rsidR="00EE717B" w:rsidRPr="00934BB3">
        <w:rPr>
          <w:sz w:val="24"/>
          <w:szCs w:val="24"/>
        </w:rPr>
        <w:t xml:space="preserve">. La laurea </w:t>
      </w:r>
      <w:r w:rsidR="00CC2779">
        <w:rPr>
          <w:sz w:val="24"/>
          <w:szCs w:val="24"/>
        </w:rPr>
        <w:t>deve essere stata conseguita a partire dal 1° novembre 201</w:t>
      </w:r>
      <w:r w:rsidR="00AA112C">
        <w:rPr>
          <w:sz w:val="24"/>
          <w:szCs w:val="24"/>
        </w:rPr>
        <w:t>7 e</w:t>
      </w:r>
      <w:r w:rsidR="00D34AEB">
        <w:rPr>
          <w:sz w:val="24"/>
          <w:szCs w:val="24"/>
        </w:rPr>
        <w:t xml:space="preserve"> fino a</w:t>
      </w:r>
      <w:r w:rsidR="00AA112C">
        <w:rPr>
          <w:sz w:val="24"/>
          <w:szCs w:val="24"/>
        </w:rPr>
        <w:t>l 31 dicembre 2018</w:t>
      </w:r>
      <w:r w:rsidR="00CC2779">
        <w:rPr>
          <w:sz w:val="24"/>
          <w:szCs w:val="24"/>
        </w:rPr>
        <w:t xml:space="preserve">. Il limite d’età è di </w:t>
      </w:r>
      <w:r w:rsidRPr="00934BB3">
        <w:rPr>
          <w:sz w:val="24"/>
          <w:szCs w:val="24"/>
        </w:rPr>
        <w:t>2</w:t>
      </w:r>
      <w:r w:rsidR="00192848" w:rsidRPr="00934BB3">
        <w:rPr>
          <w:sz w:val="24"/>
          <w:szCs w:val="24"/>
        </w:rPr>
        <w:t>9</w:t>
      </w:r>
      <w:r w:rsidRPr="00934BB3">
        <w:rPr>
          <w:sz w:val="24"/>
          <w:szCs w:val="24"/>
        </w:rPr>
        <w:t xml:space="preserve"> anni</w:t>
      </w:r>
      <w:r w:rsidR="00A002CF" w:rsidRPr="00934BB3">
        <w:rPr>
          <w:sz w:val="24"/>
          <w:szCs w:val="24"/>
        </w:rPr>
        <w:t xml:space="preserve"> </w:t>
      </w:r>
      <w:r w:rsidRPr="00934BB3">
        <w:rPr>
          <w:sz w:val="24"/>
          <w:szCs w:val="24"/>
        </w:rPr>
        <w:t xml:space="preserve">da compiersi entro </w:t>
      </w:r>
      <w:r w:rsidR="004900C1" w:rsidRPr="00934BB3">
        <w:rPr>
          <w:sz w:val="24"/>
          <w:szCs w:val="24"/>
        </w:rPr>
        <w:t xml:space="preserve">l’anno </w:t>
      </w:r>
      <w:r w:rsidR="00B61A18" w:rsidRPr="00934BB3">
        <w:rPr>
          <w:sz w:val="24"/>
          <w:szCs w:val="24"/>
        </w:rPr>
        <w:t>201</w:t>
      </w:r>
      <w:r w:rsidR="00AA112C">
        <w:rPr>
          <w:sz w:val="24"/>
          <w:szCs w:val="24"/>
        </w:rPr>
        <w:t>8</w:t>
      </w:r>
      <w:r w:rsidR="00CC2779">
        <w:rPr>
          <w:sz w:val="24"/>
          <w:szCs w:val="24"/>
        </w:rPr>
        <w:t>.</w:t>
      </w:r>
    </w:p>
    <w:p w:rsidR="009575FA" w:rsidRPr="00934BB3" w:rsidRDefault="009575FA">
      <w:pPr>
        <w:spacing w:after="0" w:line="100" w:lineRule="atLeast"/>
        <w:jc w:val="both"/>
        <w:rPr>
          <w:sz w:val="24"/>
          <w:szCs w:val="24"/>
        </w:rPr>
      </w:pPr>
    </w:p>
    <w:p w:rsidR="009575FA" w:rsidRPr="00934BB3" w:rsidRDefault="009575FA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 xml:space="preserve">PRESENTAZIONE DELLA DOMANDA </w:t>
      </w:r>
    </w:p>
    <w:p w:rsidR="00802673" w:rsidRDefault="00802673" w:rsidP="00802673">
      <w:pPr>
        <w:pStyle w:val="Paragrafoelenco2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Entro la scadenza del bando</w:t>
      </w:r>
      <w:r w:rsidR="001C3B21">
        <w:rPr>
          <w:sz w:val="24"/>
          <w:szCs w:val="24"/>
        </w:rPr>
        <w:t xml:space="preserve"> (</w:t>
      </w:r>
      <w:r w:rsidR="00AA112C">
        <w:rPr>
          <w:sz w:val="24"/>
          <w:szCs w:val="24"/>
        </w:rPr>
        <w:t>15 febbraio 2019</w:t>
      </w:r>
      <w:r w:rsidR="001C3B21">
        <w:rPr>
          <w:sz w:val="24"/>
          <w:szCs w:val="24"/>
        </w:rPr>
        <w:t>)</w:t>
      </w:r>
      <w:r>
        <w:rPr>
          <w:sz w:val="24"/>
          <w:szCs w:val="24"/>
        </w:rPr>
        <w:t xml:space="preserve"> g</w:t>
      </w:r>
      <w:r w:rsidR="009575FA" w:rsidRPr="00802673">
        <w:rPr>
          <w:sz w:val="24"/>
          <w:szCs w:val="24"/>
        </w:rPr>
        <w:t xml:space="preserve">li interessati dovranno </w:t>
      </w:r>
      <w:r>
        <w:rPr>
          <w:sz w:val="24"/>
          <w:szCs w:val="24"/>
        </w:rPr>
        <w:t xml:space="preserve">inviare </w:t>
      </w:r>
      <w:r w:rsidRPr="00802673">
        <w:rPr>
          <w:b/>
          <w:bCs/>
          <w:sz w:val="24"/>
          <w:szCs w:val="24"/>
          <w:u w:val="single"/>
        </w:rPr>
        <w:t>via mail</w:t>
      </w:r>
      <w:r w:rsidRPr="00802673">
        <w:rPr>
          <w:sz w:val="24"/>
          <w:szCs w:val="24"/>
        </w:rPr>
        <w:t xml:space="preserve"> all'indirizzo </w:t>
      </w:r>
      <w:hyperlink r:id="rId9" w:history="1">
        <w:r w:rsidRPr="00802673">
          <w:rPr>
            <w:rStyle w:val="Collegamentoipertestuale"/>
            <w:sz w:val="24"/>
            <w:szCs w:val="24"/>
          </w:rPr>
          <w:t>info@cps-ong.it</w:t>
        </w:r>
      </w:hyperlink>
      <w:r w:rsidRPr="00802673">
        <w:rPr>
          <w:sz w:val="24"/>
          <w:szCs w:val="24"/>
        </w:rPr>
        <w:t xml:space="preserve"> </w:t>
      </w:r>
      <w:r>
        <w:rPr>
          <w:sz w:val="24"/>
          <w:szCs w:val="24"/>
        </w:rPr>
        <w:t>la seguente do</w:t>
      </w:r>
      <w:r w:rsidR="009575FA" w:rsidRPr="00802673">
        <w:rPr>
          <w:sz w:val="24"/>
          <w:szCs w:val="24"/>
        </w:rPr>
        <w:t>cumentazione</w:t>
      </w:r>
      <w:r>
        <w:rPr>
          <w:sz w:val="24"/>
          <w:szCs w:val="24"/>
        </w:rPr>
        <w:t>:</w:t>
      </w:r>
    </w:p>
    <w:p w:rsidR="00802673" w:rsidRDefault="00802673" w:rsidP="00802673">
      <w:pPr>
        <w:pStyle w:val="Paragrafoelenco2"/>
        <w:spacing w:after="0" w:line="100" w:lineRule="atLeast"/>
        <w:jc w:val="both"/>
        <w:rPr>
          <w:sz w:val="24"/>
          <w:szCs w:val="24"/>
        </w:rPr>
      </w:pPr>
    </w:p>
    <w:p w:rsidR="00802673" w:rsidRDefault="00802673" w:rsidP="00802673">
      <w:pPr>
        <w:pStyle w:val="Defaul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Domanda di partecipazione secondo il modello allegato al Bando</w:t>
      </w:r>
    </w:p>
    <w:p w:rsidR="00802673" w:rsidRDefault="00802673" w:rsidP="00802673">
      <w:pPr>
        <w:pStyle w:val="Defaul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Tesi di laurea</w:t>
      </w:r>
      <w:r w:rsidR="003A1C02">
        <w:rPr>
          <w:sz w:val="24"/>
          <w:szCs w:val="24"/>
        </w:rPr>
        <w:t xml:space="preserve"> (</w:t>
      </w:r>
      <w:r w:rsidR="003A1C02" w:rsidRPr="003A1C02">
        <w:rPr>
          <w:b/>
          <w:i/>
          <w:sz w:val="24"/>
          <w:szCs w:val="24"/>
        </w:rPr>
        <w:t>massimo 2 mega</w:t>
      </w:r>
      <w:r w:rsidR="003A1C02">
        <w:rPr>
          <w:sz w:val="24"/>
          <w:szCs w:val="24"/>
        </w:rPr>
        <w:t>)</w:t>
      </w:r>
    </w:p>
    <w:p w:rsidR="00802673" w:rsidRPr="00934BB3" w:rsidRDefault="00802673" w:rsidP="00802673">
      <w:pPr>
        <w:pStyle w:val="Default"/>
        <w:numPr>
          <w:ilvl w:val="1"/>
          <w:numId w:val="2"/>
        </w:numPr>
        <w:jc w:val="both"/>
        <w:rPr>
          <w:sz w:val="24"/>
          <w:szCs w:val="24"/>
        </w:rPr>
      </w:pPr>
      <w:r w:rsidRPr="00934BB3">
        <w:rPr>
          <w:sz w:val="24"/>
          <w:szCs w:val="24"/>
        </w:rPr>
        <w:t xml:space="preserve">Scheda con titolo della tesi ed esposizione sintetica della stessa (massimo 2 cartelle) </w:t>
      </w:r>
    </w:p>
    <w:p w:rsidR="00802673" w:rsidRPr="00934BB3" w:rsidRDefault="00802673" w:rsidP="00802673">
      <w:pPr>
        <w:pStyle w:val="Paragrafoelenco2"/>
        <w:numPr>
          <w:ilvl w:val="1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>Certificato di laurea</w:t>
      </w:r>
    </w:p>
    <w:p w:rsidR="009575FA" w:rsidRPr="00934BB3" w:rsidRDefault="009575FA" w:rsidP="003F72EC">
      <w:pPr>
        <w:pStyle w:val="Paragrafoelenco2"/>
        <w:numPr>
          <w:ilvl w:val="1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>Curriculum vitae in formato europeo</w:t>
      </w:r>
    </w:p>
    <w:p w:rsidR="009575FA" w:rsidRDefault="00802673" w:rsidP="003F72EC">
      <w:pPr>
        <w:pStyle w:val="Paragrafoelenco2"/>
        <w:numPr>
          <w:ilvl w:val="1"/>
          <w:numId w:val="2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9575FA" w:rsidRPr="00934BB3">
        <w:rPr>
          <w:sz w:val="24"/>
          <w:szCs w:val="24"/>
        </w:rPr>
        <w:t>ocumento di riconoscimento in corso di validità</w:t>
      </w:r>
    </w:p>
    <w:p w:rsidR="00934BB3" w:rsidRPr="00934BB3" w:rsidRDefault="00934BB3">
      <w:pPr>
        <w:spacing w:after="0" w:line="100" w:lineRule="atLeast"/>
        <w:rPr>
          <w:sz w:val="24"/>
          <w:szCs w:val="24"/>
        </w:rPr>
      </w:pPr>
    </w:p>
    <w:p w:rsidR="009575FA" w:rsidRPr="00934BB3" w:rsidRDefault="009575FA" w:rsidP="000C558E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>COM</w:t>
      </w:r>
      <w:r w:rsidR="000C558E" w:rsidRPr="00934BB3">
        <w:rPr>
          <w:color w:val="3366FF"/>
          <w:sz w:val="24"/>
          <w:szCs w:val="24"/>
        </w:rPr>
        <w:t>MISSIONE DI VALUTAZIONE</w:t>
      </w:r>
    </w:p>
    <w:p w:rsidR="009575FA" w:rsidRDefault="000C558E">
      <w:pPr>
        <w:spacing w:after="0"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 xml:space="preserve">La Commissione di valutazione sarà composta da </w:t>
      </w:r>
      <w:r w:rsidR="00AA112C">
        <w:rPr>
          <w:sz w:val="24"/>
          <w:szCs w:val="24"/>
        </w:rPr>
        <w:t>esperti del volontariato e del terzo settore</w:t>
      </w:r>
      <w:r w:rsidR="009575FA" w:rsidRPr="00934BB3">
        <w:rPr>
          <w:sz w:val="24"/>
          <w:szCs w:val="24"/>
        </w:rPr>
        <w:t>.</w:t>
      </w:r>
      <w:r w:rsidRPr="00934BB3">
        <w:rPr>
          <w:sz w:val="24"/>
          <w:szCs w:val="24"/>
        </w:rPr>
        <w:t xml:space="preserve"> La Commissione</w:t>
      </w:r>
      <w:r w:rsidR="009575FA" w:rsidRPr="00934BB3">
        <w:rPr>
          <w:sz w:val="24"/>
          <w:szCs w:val="24"/>
        </w:rPr>
        <w:t xml:space="preserve"> valuterà, a suo insindacabile giudizio, le tesi pervenute, applicando i criteri indicati nella tabella allegata al presente bando. Qualora la qualità delle tesi pervenute non risultasse soddisfacente, la CPS si riserva di non assegnare il Premio nell’anno di riferimento.</w:t>
      </w:r>
    </w:p>
    <w:p w:rsidR="00AE22EC" w:rsidRDefault="00AE22EC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Gli esiti saranno pubblicati sul sito della CPS e avranno valore di notifica.</w:t>
      </w:r>
    </w:p>
    <w:p w:rsidR="000C558E" w:rsidRPr="00934BB3" w:rsidRDefault="000C558E">
      <w:pPr>
        <w:spacing w:after="0" w:line="100" w:lineRule="atLeast"/>
        <w:rPr>
          <w:sz w:val="24"/>
          <w:szCs w:val="24"/>
        </w:rPr>
      </w:pPr>
    </w:p>
    <w:p w:rsidR="009575FA" w:rsidRPr="00934BB3" w:rsidRDefault="009575FA" w:rsidP="000C558E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>TRATTAMENTO DEI DATI PERSONALI</w:t>
      </w:r>
    </w:p>
    <w:p w:rsidR="009575FA" w:rsidRPr="00934BB3" w:rsidRDefault="009575FA">
      <w:pPr>
        <w:spacing w:line="100" w:lineRule="atLeast"/>
        <w:jc w:val="both"/>
        <w:rPr>
          <w:sz w:val="24"/>
          <w:szCs w:val="24"/>
        </w:rPr>
      </w:pPr>
      <w:r w:rsidRPr="00934BB3">
        <w:rPr>
          <w:sz w:val="24"/>
          <w:szCs w:val="24"/>
        </w:rPr>
        <w:t>Ai sensi dell’art. 13 del Decreto Legislativo 30 giugno 2003, n. 196 “Codice in materia di protezione dei dati personali” i dati personali forniti dai candidati saranno raccolti presso la CPS per le finalità di gestione della selezione e saranno trattati presso una banca dati automatizzata. Il conferimento di tali dati è obbligatorio ai fini della valutazione dei requisiti di partecipazione, pena l’esclusione dalla selezione</w:t>
      </w:r>
      <w:r w:rsidR="00B45349">
        <w:rPr>
          <w:sz w:val="24"/>
          <w:szCs w:val="24"/>
        </w:rPr>
        <w:t>.</w:t>
      </w:r>
    </w:p>
    <w:p w:rsidR="009575FA" w:rsidRPr="00934BB3" w:rsidRDefault="009575FA">
      <w:pPr>
        <w:numPr>
          <w:ilvl w:val="0"/>
          <w:numId w:val="8"/>
        </w:numPr>
        <w:spacing w:after="0" w:line="100" w:lineRule="atLeast"/>
        <w:jc w:val="both"/>
        <w:rPr>
          <w:color w:val="3366FF"/>
          <w:sz w:val="24"/>
          <w:szCs w:val="24"/>
        </w:rPr>
      </w:pPr>
      <w:r w:rsidRPr="00934BB3">
        <w:rPr>
          <w:color w:val="3366FF"/>
          <w:sz w:val="24"/>
          <w:szCs w:val="24"/>
        </w:rPr>
        <w:t xml:space="preserve">ACCETTAZIONE DELLE NORME  </w:t>
      </w:r>
    </w:p>
    <w:p w:rsidR="009575FA" w:rsidRDefault="009575FA" w:rsidP="005175FB">
      <w:pPr>
        <w:spacing w:after="0" w:line="100" w:lineRule="atLeast"/>
        <w:jc w:val="both"/>
      </w:pPr>
      <w:r w:rsidRPr="00934BB3">
        <w:rPr>
          <w:sz w:val="24"/>
          <w:szCs w:val="24"/>
        </w:rPr>
        <w:t xml:space="preserve">La partecipazione al concorso implica la totale accettazione delle norme del presente bando. </w:t>
      </w:r>
    </w:p>
    <w:sectPr w:rsidR="009575FA" w:rsidSect="005175FB">
      <w:pgSz w:w="12240" w:h="15840"/>
      <w:pgMar w:top="1134" w:right="851" w:bottom="1134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51" w:rsidRDefault="00B76F51">
      <w:pPr>
        <w:spacing w:after="0" w:line="240" w:lineRule="auto"/>
      </w:pPr>
      <w:r>
        <w:separator/>
      </w:r>
    </w:p>
  </w:endnote>
  <w:endnote w:type="continuationSeparator" w:id="0">
    <w:p w:rsidR="00B76F51" w:rsidRDefault="00B7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51" w:rsidRDefault="00B76F51">
      <w:pPr>
        <w:spacing w:after="0" w:line="240" w:lineRule="auto"/>
      </w:pPr>
      <w:r>
        <w:separator/>
      </w:r>
    </w:p>
  </w:footnote>
  <w:footnote w:type="continuationSeparator" w:id="0">
    <w:p w:rsidR="00B76F51" w:rsidRDefault="00B7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410000F"/>
    <w:lvl w:ilvl="0" w:tplc="6BC8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2A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68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0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02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EB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A2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49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E8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7461F"/>
    <w:multiLevelType w:val="hybridMultilevel"/>
    <w:tmpl w:val="8968DFDE"/>
    <w:lvl w:ilvl="0" w:tplc="4CD646E4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341A3"/>
    <w:multiLevelType w:val="multilevel"/>
    <w:tmpl w:val="1884EA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46602E"/>
    <w:multiLevelType w:val="hybridMultilevel"/>
    <w:tmpl w:val="9FA4E52E"/>
    <w:lvl w:ilvl="0" w:tplc="CAEA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9458A"/>
    <w:multiLevelType w:val="hybridMultilevel"/>
    <w:tmpl w:val="1ACE9F50"/>
    <w:lvl w:ilvl="0" w:tplc="64C43A1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3326D"/>
    <w:multiLevelType w:val="hybridMultilevel"/>
    <w:tmpl w:val="97842EF4"/>
    <w:lvl w:ilvl="0" w:tplc="919C959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295F55"/>
    <w:multiLevelType w:val="hybridMultilevel"/>
    <w:tmpl w:val="1884EA6C"/>
    <w:lvl w:ilvl="0" w:tplc="CAEA0A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941567"/>
    <w:multiLevelType w:val="hybridMultilevel"/>
    <w:tmpl w:val="A2E23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20082"/>
    <w:multiLevelType w:val="hybridMultilevel"/>
    <w:tmpl w:val="A9607258"/>
    <w:lvl w:ilvl="0" w:tplc="20AEF9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34CB1"/>
    <w:multiLevelType w:val="multilevel"/>
    <w:tmpl w:val="5B0E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2BAA"/>
    <w:rsid w:val="000036C0"/>
    <w:rsid w:val="00011174"/>
    <w:rsid w:val="000843DE"/>
    <w:rsid w:val="000B0821"/>
    <w:rsid w:val="000B5F45"/>
    <w:rsid w:val="000C558E"/>
    <w:rsid w:val="00150E0A"/>
    <w:rsid w:val="00157483"/>
    <w:rsid w:val="00192848"/>
    <w:rsid w:val="001C3B21"/>
    <w:rsid w:val="001C774F"/>
    <w:rsid w:val="001F7A22"/>
    <w:rsid w:val="00221C88"/>
    <w:rsid w:val="00247CC9"/>
    <w:rsid w:val="00250FAE"/>
    <w:rsid w:val="00260CFF"/>
    <w:rsid w:val="002A609D"/>
    <w:rsid w:val="002B6222"/>
    <w:rsid w:val="002C0FDF"/>
    <w:rsid w:val="002C2246"/>
    <w:rsid w:val="002C75CF"/>
    <w:rsid w:val="00332A44"/>
    <w:rsid w:val="00382BAA"/>
    <w:rsid w:val="003A1C02"/>
    <w:rsid w:val="003C06CA"/>
    <w:rsid w:val="003C49F2"/>
    <w:rsid w:val="003F72EC"/>
    <w:rsid w:val="00442CAC"/>
    <w:rsid w:val="00454B01"/>
    <w:rsid w:val="00480F39"/>
    <w:rsid w:val="004900C1"/>
    <w:rsid w:val="004954D8"/>
    <w:rsid w:val="004D26C5"/>
    <w:rsid w:val="00512E4F"/>
    <w:rsid w:val="005175FB"/>
    <w:rsid w:val="005250EE"/>
    <w:rsid w:val="00561AA6"/>
    <w:rsid w:val="005A6244"/>
    <w:rsid w:val="005B29C5"/>
    <w:rsid w:val="005D59F9"/>
    <w:rsid w:val="005F2406"/>
    <w:rsid w:val="0060739E"/>
    <w:rsid w:val="00711053"/>
    <w:rsid w:val="00727AD2"/>
    <w:rsid w:val="00785C95"/>
    <w:rsid w:val="007D251D"/>
    <w:rsid w:val="00802673"/>
    <w:rsid w:val="008122E7"/>
    <w:rsid w:val="008218C6"/>
    <w:rsid w:val="0084087E"/>
    <w:rsid w:val="008769BA"/>
    <w:rsid w:val="00934BB3"/>
    <w:rsid w:val="0094620E"/>
    <w:rsid w:val="00955038"/>
    <w:rsid w:val="009575FA"/>
    <w:rsid w:val="00996198"/>
    <w:rsid w:val="009F17E9"/>
    <w:rsid w:val="00A002CF"/>
    <w:rsid w:val="00A56341"/>
    <w:rsid w:val="00A65B76"/>
    <w:rsid w:val="00A80528"/>
    <w:rsid w:val="00AA112C"/>
    <w:rsid w:val="00AE22EC"/>
    <w:rsid w:val="00B438DB"/>
    <w:rsid w:val="00B45349"/>
    <w:rsid w:val="00B61A18"/>
    <w:rsid w:val="00B62757"/>
    <w:rsid w:val="00B76F51"/>
    <w:rsid w:val="00B8539B"/>
    <w:rsid w:val="00BA0485"/>
    <w:rsid w:val="00BB29D0"/>
    <w:rsid w:val="00BF0185"/>
    <w:rsid w:val="00C23BDF"/>
    <w:rsid w:val="00C27AC7"/>
    <w:rsid w:val="00C90F54"/>
    <w:rsid w:val="00CC2779"/>
    <w:rsid w:val="00CF72EB"/>
    <w:rsid w:val="00D06413"/>
    <w:rsid w:val="00D34AEB"/>
    <w:rsid w:val="00D74CFD"/>
    <w:rsid w:val="00DB41C0"/>
    <w:rsid w:val="00DC2535"/>
    <w:rsid w:val="00DE2EA7"/>
    <w:rsid w:val="00E87E68"/>
    <w:rsid w:val="00E93699"/>
    <w:rsid w:val="00EC00E2"/>
    <w:rsid w:val="00ED32EB"/>
    <w:rsid w:val="00EE717B"/>
    <w:rsid w:val="00F04DEF"/>
    <w:rsid w:val="00F41692"/>
    <w:rsid w:val="00F5410F"/>
    <w:rsid w:val="00F63719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B7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rsid w:val="00A65B76"/>
    <w:pPr>
      <w:keepNext/>
      <w:numPr>
        <w:ilvl w:val="1"/>
        <w:numId w:val="1"/>
      </w:numPr>
      <w:spacing w:after="0" w:line="100" w:lineRule="atLeast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A65B76"/>
    <w:rPr>
      <w:rFonts w:cs="Times New Roman"/>
    </w:rPr>
  </w:style>
  <w:style w:type="character" w:customStyle="1" w:styleId="ListLabel2">
    <w:name w:val="ListLabel 2"/>
    <w:rsid w:val="00A65B76"/>
    <w:rPr>
      <w:rFonts w:eastAsia="Times New Roman"/>
    </w:rPr>
  </w:style>
  <w:style w:type="character" w:customStyle="1" w:styleId="Carpredefinitoparagrafo1">
    <w:name w:val="Car. predefinito paragrafo1"/>
    <w:rsid w:val="00A65B76"/>
  </w:style>
  <w:style w:type="character" w:customStyle="1" w:styleId="Heading2Char">
    <w:name w:val="Heading 2 Char"/>
    <w:basedOn w:val="Carpredefinitoparagrafo1"/>
    <w:rsid w:val="00A65B76"/>
  </w:style>
  <w:style w:type="character" w:customStyle="1" w:styleId="FootnoteTextChar">
    <w:name w:val="Footnote Text Char"/>
    <w:basedOn w:val="Carpredefinitoparagrafo1"/>
    <w:rsid w:val="00A65B76"/>
  </w:style>
  <w:style w:type="character" w:customStyle="1" w:styleId="Rimandonotaapidipagina1">
    <w:name w:val="Rimando nota a piè di pagina1"/>
    <w:basedOn w:val="Carpredefinitoparagrafo1"/>
    <w:rsid w:val="00A65B76"/>
  </w:style>
  <w:style w:type="character" w:styleId="Collegamentoipertestuale">
    <w:name w:val="Hyperlink"/>
    <w:rsid w:val="00A65B76"/>
    <w:rPr>
      <w:rFonts w:cs="Times New Roman"/>
      <w:color w:val="0000FF"/>
      <w:u w:val="single"/>
    </w:rPr>
  </w:style>
  <w:style w:type="character" w:styleId="Rimandonotaapidipagina">
    <w:name w:val="footnote reference"/>
    <w:rsid w:val="00A65B76"/>
    <w:rPr>
      <w:vertAlign w:val="superscript"/>
    </w:rPr>
  </w:style>
  <w:style w:type="character" w:customStyle="1" w:styleId="Caratteredellanota">
    <w:name w:val="Carattere della nota"/>
    <w:rsid w:val="00A65B76"/>
  </w:style>
  <w:style w:type="character" w:styleId="Rimandonotadichiusura">
    <w:name w:val="endnote reference"/>
    <w:rsid w:val="00A65B76"/>
    <w:rPr>
      <w:vertAlign w:val="superscript"/>
    </w:rPr>
  </w:style>
  <w:style w:type="character" w:customStyle="1" w:styleId="Caratterenotadichiusura">
    <w:name w:val="Carattere nota di chiusura"/>
    <w:rsid w:val="00A65B76"/>
  </w:style>
  <w:style w:type="paragraph" w:customStyle="1" w:styleId="Intestazione1">
    <w:name w:val="Intestazione1"/>
    <w:basedOn w:val="Normale"/>
    <w:next w:val="Corpotesto"/>
    <w:rsid w:val="00A65B7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A65B76"/>
    <w:pPr>
      <w:spacing w:after="120"/>
    </w:pPr>
  </w:style>
  <w:style w:type="paragraph" w:styleId="Elenco">
    <w:name w:val="List"/>
    <w:basedOn w:val="Corpotesto"/>
    <w:rsid w:val="00A65B76"/>
    <w:rPr>
      <w:rFonts w:cs="Tahoma"/>
    </w:rPr>
  </w:style>
  <w:style w:type="paragraph" w:customStyle="1" w:styleId="Didascalia1">
    <w:name w:val="Didascalia1"/>
    <w:basedOn w:val="Normale"/>
    <w:rsid w:val="00A65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A65B76"/>
    <w:pPr>
      <w:suppressLineNumbers/>
    </w:pPr>
    <w:rPr>
      <w:rFonts w:cs="Tahoma"/>
    </w:rPr>
  </w:style>
  <w:style w:type="paragraph" w:customStyle="1" w:styleId="Paragrafoelenco1">
    <w:name w:val="Paragrafo elenco1"/>
    <w:basedOn w:val="Normale"/>
    <w:rsid w:val="00A65B76"/>
  </w:style>
  <w:style w:type="paragraph" w:customStyle="1" w:styleId="Paragrafoelenco2">
    <w:name w:val="Paragrafo elenco2"/>
    <w:basedOn w:val="Normale"/>
    <w:rsid w:val="00A65B76"/>
  </w:style>
  <w:style w:type="paragraph" w:customStyle="1" w:styleId="Testonotaapidipagina1">
    <w:name w:val="Testo nota a piè di pagina1"/>
    <w:basedOn w:val="Normale"/>
    <w:rsid w:val="00A65B76"/>
  </w:style>
  <w:style w:type="paragraph" w:customStyle="1" w:styleId="Default">
    <w:name w:val="Default"/>
    <w:rsid w:val="00A65B76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idascalia2">
    <w:name w:val="Didascalia2"/>
    <w:basedOn w:val="Normale"/>
    <w:rsid w:val="00A65B76"/>
  </w:style>
  <w:style w:type="paragraph" w:styleId="Testonotaapidipagina">
    <w:name w:val="footnote text"/>
    <w:basedOn w:val="Normale"/>
    <w:rsid w:val="00A65B76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ps-o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BORSA DI STUDIO “ DON GENNARO SOMMA “</vt:lpstr>
    </vt:vector>
  </TitlesOfParts>
  <Company/>
  <LinksUpToDate>false</LinksUpToDate>
  <CharactersWithSpaces>2984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mailto:info@cps-ong.it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BORSA DI STUDIO “ DON GENNARO SOMMA “</dc:title>
  <dc:creator>Amalia</dc:creator>
  <cp:lastModifiedBy>Utente</cp:lastModifiedBy>
  <cp:revision>9</cp:revision>
  <cp:lastPrinted>2011-05-29T13:04:00Z</cp:lastPrinted>
  <dcterms:created xsi:type="dcterms:W3CDTF">2019-01-08T09:51:00Z</dcterms:created>
  <dcterms:modified xsi:type="dcterms:W3CDTF">2019-01-08T18:17:00Z</dcterms:modified>
</cp:coreProperties>
</file>